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F8" w:rsidRPr="00DF4C82" w:rsidRDefault="00D95D73">
      <w:pP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7934325" cy="10953750"/>
            <wp:effectExtent l="0" t="0" r="9525" b="0"/>
            <wp:wrapThrough wrapText="bothSides">
              <wp:wrapPolygon edited="0">
                <wp:start x="0" y="0"/>
                <wp:lineTo x="0" y="21562"/>
                <wp:lineTo x="21574" y="21562"/>
                <wp:lineTo x="21574" y="0"/>
                <wp:lineTo x="0" y="0"/>
              </wp:wrapPolygon>
            </wp:wrapThrough>
            <wp:docPr id="2" name="Рисунок 2" descr="\\LSERVER1\share\КТЭиП\30.08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ERVER1\share\КТЭиП\30.08\1 - 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1095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DF8" w:rsidRPr="00DF4C82">
        <w:br w:type="page"/>
      </w:r>
    </w:p>
    <w:p w:rsidR="00995F9A" w:rsidRPr="00386596" w:rsidRDefault="00995F9A" w:rsidP="00C9716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6596">
        <w:rPr>
          <w:rFonts w:ascii="Times New Roman" w:hAnsi="Times New Roman" w:cs="Times New Roman"/>
          <w:sz w:val="28"/>
          <w:szCs w:val="28"/>
        </w:rPr>
        <w:lastRenderedPageBreak/>
        <w:t>Общие положения.</w:t>
      </w:r>
    </w:p>
    <w:p w:rsidR="00995F9A" w:rsidRPr="00386596" w:rsidRDefault="00995F9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соответствии с законом от 29.12.2012 № 273- ФЗ «Об образовании в Российской Федерации», в целях определения соответствия результатов освоения студентами образовательных программ среднего профессионального образования, реализуемых Техникумом, соответствующим требованиям федерального государственного образовательного стандарта среднего профессионального образования, государственными экзаменационными комиссиями проводится государственная итоговая аттестация.</w:t>
      </w:r>
    </w:p>
    <w:p w:rsidR="00995F9A" w:rsidRPr="00386596" w:rsidRDefault="00995F9A" w:rsidP="00DF4C8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  Программа государственной итоговой аттестации разработана на основании Устава </w:t>
      </w:r>
      <w:r w:rsidR="00820D71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профессионального</w:t>
      </w:r>
      <w:r w:rsidR="002B521C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«Курский техникум экономики и </w:t>
      </w:r>
      <w:r w:rsidR="00820D71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Положения </w:t>
      </w:r>
      <w:r w:rsidR="00DF4C8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 государственной итоговой аттестации по образовательным программам среднего профессионального образования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за</w:t>
      </w:r>
      <w:r w:rsidR="00DF4C8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едания </w:t>
      </w:r>
      <w:r w:rsidR="00DF4C8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совета Техникума 03.10.2014г. </w:t>
      </w:r>
      <w:bookmarkStart w:id="0" w:name="_GoBack"/>
      <w:bookmarkEnd w:id="0"/>
      <w:r w:rsidR="00DF4C8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6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требований ФГОС по специальности </w:t>
      </w:r>
      <w:r w:rsidR="00DF5B26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 «Экономика и бухгалтерский учет (по отраслям)»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F9A" w:rsidRPr="00386596" w:rsidRDefault="00995F9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DF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38.02.01 «Экономика и бухгалтерский учет (по отраслям)»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государственного образовательного стандарта среднего профессионального образования и    работодателей. </w:t>
      </w:r>
    </w:p>
    <w:p w:rsidR="00995F9A" w:rsidRPr="00386596" w:rsidRDefault="00995F9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Государственная итоговая аттестация является частью оценки качества освоения основной профессиональной образовательной программы по специальности </w:t>
      </w:r>
      <w:r w:rsidR="00DF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38.02.01 «Экономика и бухгалтерский учет (по отраслям)»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является обязательной процедурой для выпускников очной и заочной форм обучения, завершающих освоение данной образовательной программы в техникуме.</w:t>
      </w:r>
    </w:p>
    <w:p w:rsidR="00995F9A" w:rsidRPr="00386596" w:rsidRDefault="00995F9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итоговым аттестационным испытаниям допускаются обучающиеся, успешно завершившие в полном объеме освоение основной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профессиональной образовательной программы по специальности </w:t>
      </w:r>
      <w:r w:rsidR="00DF5B26">
        <w:rPr>
          <w:rFonts w:ascii="Times New Roman" w:eastAsia="Times New Roman" w:hAnsi="Times New Roman" w:cs="Times New Roman"/>
          <w:sz w:val="28"/>
          <w:szCs w:val="28"/>
          <w:lang w:eastAsia="ru-RU"/>
        </w:rPr>
        <w:t>38.02.01 «Экономика и бухгалтерский учет (по отраслям)»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53A48" w:rsidRPr="00386596" w:rsidRDefault="00253A48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F9A" w:rsidRPr="00386596" w:rsidRDefault="00995F9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Условия проведения государственной </w:t>
      </w:r>
      <w:r w:rsidR="009830AF" w:rsidRPr="0038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итоговой </w:t>
      </w:r>
      <w:r w:rsidRPr="0038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аттестации</w:t>
      </w:r>
    </w:p>
    <w:p w:rsidR="00995F9A" w:rsidRPr="00386596" w:rsidRDefault="00995F9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Вид государственной </w:t>
      </w:r>
      <w:r w:rsidR="009830AF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C97165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F9A" w:rsidRPr="00386596" w:rsidRDefault="00995F9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 Формой государственной итоговой аттестации по образовательн</w:t>
      </w:r>
      <w:r w:rsidR="00EB109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EB109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</w:t>
      </w:r>
      <w:r w:rsidR="00EB109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38.02.01 «Экономика и бухгалтерский учет (по отраслям)»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Техникуме является защита выпускной квалификационной работы</w:t>
      </w:r>
      <w:r w:rsidR="00EB109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  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Выпускная квалификационная работа выполняется в виде дипломной работы.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2.1.4.Темы дипломных работ определяются Техникумом. Студенту предоставляется право выбора темы дипломной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дипломной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2.1.5.Для подготовки дипломной работы студенту назначается руко</w:t>
      </w:r>
      <w:r w:rsidR="00C400D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2.1.6.Закрепление за студентами тем дипломных работ, назначение руководителей осуществляется приказом 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т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Объем времени на подготовку и проведение</w:t>
      </w:r>
      <w:r w:rsidR="00C97165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рабочим учебным планом специальности </w:t>
      </w:r>
      <w:r w:rsidR="00DF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38.02.01 «Экономика и бухгалтерский учет (по отраслям)»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времени на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и проведение защиты дипломной работы составляет 6 недель (с 18.05.201</w:t>
      </w:r>
      <w:r w:rsidR="008542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28.06.201</w:t>
      </w:r>
      <w:r w:rsidR="008542A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  <w:r w:rsidR="00C97165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Выбор темы дипломных работ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3.1 Темы дипломных работ рассматриваются</w:t>
      </w:r>
      <w:r w:rsidR="001F082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советом техникума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3.2 Темы дипломной работы</w:t>
      </w:r>
      <w:r w:rsidR="0036787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отвечать современным требованиям развития науки, техники, производства, экономики должна быть актуальной и иметь научно-практическую направленность. Количество предложенных тем не должно быть меньше числа студентов выпускаемой группы</w:t>
      </w:r>
      <w:r w:rsidR="005968F7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Студентам предоставляется право выбора темы дипломной работы. Выбор темы осуществляется исходя из интереса к проблеме, возможности получения фактических данных, а также наличия специальной научной литературы.</w:t>
      </w:r>
    </w:p>
    <w:p w:rsidR="00367872" w:rsidRPr="00386596" w:rsidRDefault="005F5F79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 </w:t>
      </w:r>
      <w:r w:rsidR="0036787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в тему выпускной квалификационной работы производиться только по согласованию с руководителем.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течение недели с момента выбора темы учебной частью техникума формируется приказ о закреплении тем и руководителей.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9D" w:rsidRPr="00386596" w:rsidRDefault="00EB109D" w:rsidP="00C97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Руководство подготовкой и защитой дипломной работы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67872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функциями руководителя дипломной работы являются:</w:t>
      </w:r>
    </w:p>
    <w:p w:rsidR="00367872" w:rsidRPr="00386596" w:rsidRDefault="00367872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студенту в формулировании темы дипломной работы;</w:t>
      </w:r>
    </w:p>
    <w:p w:rsidR="00367872" w:rsidRPr="00386596" w:rsidRDefault="00EB109D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индивидуальных заданий;</w:t>
      </w:r>
    </w:p>
    <w:p w:rsidR="00367872" w:rsidRPr="00386596" w:rsidRDefault="00EB109D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по вопросам содержания и последовательности выполнения дипломной работы;</w:t>
      </w:r>
    </w:p>
    <w:p w:rsidR="00367872" w:rsidRPr="00386596" w:rsidRDefault="00EB109D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студенту в подборе необходимой литературы;</w:t>
      </w:r>
    </w:p>
    <w:p w:rsidR="00367872" w:rsidRPr="00386596" w:rsidRDefault="00EB109D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хода выполнения дипломной работы</w:t>
      </w: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367872" w:rsidRPr="00386596" w:rsidRDefault="00EB109D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письменного отзыва на дипломную работу</w:t>
      </w:r>
      <w:r w:rsidR="0036787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109D" w:rsidRPr="00386596" w:rsidRDefault="00367872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рецензирования дипломной работы</w:t>
      </w:r>
      <w:r w:rsidR="00EB109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 каждому руководителю может быть одновременно прикреплено не более </w:t>
      </w:r>
      <w:r w:rsidR="00D02D31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Руководитель в течение 1 недели после обращения студента выдает ему индивидуальное задание на выполнение дипломной работы.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5F79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Задания на дипломную работу  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работы.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F5F79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контролирует выполнение студентом нормативных требований по структуре, содержанию, оформлению дипломной работы.</w:t>
      </w:r>
    </w:p>
    <w:p w:rsidR="00367872" w:rsidRPr="00386596" w:rsidRDefault="005F5F79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 </w:t>
      </w:r>
      <w:r w:rsidR="0036787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и окончательный текст выпускной квалификационной работы в текстовом и электронном виде должен быть представлен руководителю</w:t>
      </w:r>
      <w:r w:rsidR="005F24A8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15 рабочих дней до даты защиты.</w:t>
      </w:r>
    </w:p>
    <w:p w:rsidR="00833A62" w:rsidRPr="00386596" w:rsidRDefault="005F5F79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proofErr w:type="gramStart"/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4A8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F24A8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течении 7 рабочих дней руководитель оформляет отзыв на выполненную дипломную работу.</w:t>
      </w:r>
    </w:p>
    <w:p w:rsidR="0096767B" w:rsidRPr="00386596" w:rsidRDefault="0096767B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 этой стадии проверки дипломной работы устранимых несоответствий требованиям руководитель предлагает студенту в течени</w:t>
      </w:r>
      <w:proofErr w:type="gramStart"/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привести работу в соответствие, о чем письменно в день принятия данного решения информирует администрацию техникума. Повторная проверка осуществляется в течени</w:t>
      </w:r>
      <w:proofErr w:type="gramStart"/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</w:t>
      </w:r>
      <w:r w:rsidR="00C97165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24A8" w:rsidRPr="00386596" w:rsidRDefault="005F24A8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2" w:rsidRPr="00386596" w:rsidRDefault="00833A62" w:rsidP="00C9716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 Рецензирование дипломных работ</w:t>
      </w:r>
    </w:p>
    <w:p w:rsidR="00833A62" w:rsidRPr="00386596" w:rsidRDefault="00833A62" w:rsidP="00C9716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Выполненные дипломные работы рецензируются специалистами из числа работников предприятий, организаций, преподавателей образовательных учреждений, хорошо владеющих вопросами, связанными с тематикой выпускных квалификационных работ.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Рецензенты дипломных работ назначаются приказом директора техникума </w:t>
      </w:r>
      <w:r w:rsidRPr="0038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числа работников предприятий, организаций</w:t>
      </w:r>
      <w:r w:rsidR="0096767B" w:rsidRPr="0038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преподавателей </w:t>
      </w:r>
      <w:r w:rsidR="0096767B" w:rsidRPr="0038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образовательных учреждений</w:t>
      </w:r>
      <w:r w:rsidRPr="003865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хорошо владеющих вопросами, связанными с тематикой дипломных работ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767B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Рецензирование проводиться в течени</w:t>
      </w:r>
      <w:proofErr w:type="gramStart"/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рабочих дней.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A62" w:rsidRPr="00386596" w:rsidRDefault="0096767B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="00833A62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 должна включать:</w:t>
      </w:r>
    </w:p>
    <w:p w:rsidR="002B4F4F" w:rsidRPr="00386596" w:rsidRDefault="002B4F4F" w:rsidP="00C97165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актуальности, научной значимости и новизны темы;</w:t>
      </w:r>
    </w:p>
    <w:p w:rsidR="002B4F4F" w:rsidRPr="00386596" w:rsidRDefault="002B4F4F" w:rsidP="00C97165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структуры дипломной работы;</w:t>
      </w:r>
    </w:p>
    <w:p w:rsidR="002B4F4F" w:rsidRPr="00386596" w:rsidRDefault="002B4F4F" w:rsidP="00C97165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содержания разделов дипломной работы (соответствие целям и задачам дипломной работы, аргументированность выводов, последовательность изложения);</w:t>
      </w:r>
    </w:p>
    <w:p w:rsidR="002B4F4F" w:rsidRPr="00386596" w:rsidRDefault="002B4F4F" w:rsidP="00C97165">
      <w:pPr>
        <w:pStyle w:val="a3"/>
        <w:numPr>
          <w:ilvl w:val="0"/>
          <w:numId w:val="6"/>
        </w:numPr>
        <w:tabs>
          <w:tab w:val="left" w:pos="1418"/>
          <w:tab w:val="left" w:pos="326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информационной базы исследования (соотношение первичных и вторичных источников, доля научной литературы, новизна источников);</w:t>
      </w:r>
    </w:p>
    <w:p w:rsidR="002B4F4F" w:rsidRPr="00386596" w:rsidRDefault="002B4F4F" w:rsidP="00C97165">
      <w:pPr>
        <w:pStyle w:val="a3"/>
        <w:numPr>
          <w:ilvl w:val="0"/>
          <w:numId w:val="6"/>
        </w:numPr>
        <w:tabs>
          <w:tab w:val="left" w:pos="1418"/>
          <w:tab w:val="left" w:pos="3261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дипломной работы, возможность использования полученных результатов на практике;</w:t>
      </w:r>
    </w:p>
    <w:p w:rsidR="00833A62" w:rsidRPr="00386596" w:rsidRDefault="00833A62" w:rsidP="00C97165">
      <w:pPr>
        <w:pStyle w:val="a3"/>
        <w:numPr>
          <w:ilvl w:val="0"/>
          <w:numId w:val="6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дипломной работы.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Содержание рецензии доводится до сведения студента не позднее, чем за день до защиты дипломной работы.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дипломную работу после получения рецензии не допускается.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 после ознакомления с заключением руководителя и рецензией решает вопрос о допуске студента к защите и передает дипломную работу в государственную экзаменационную комиссию.</w:t>
      </w:r>
    </w:p>
    <w:p w:rsidR="005F5F79" w:rsidRPr="00386596" w:rsidRDefault="00833A62" w:rsidP="00C9716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833A62" w:rsidRPr="00386596" w:rsidRDefault="00833A62" w:rsidP="00C9716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 Защита дипломных работ</w:t>
      </w:r>
    </w:p>
    <w:p w:rsidR="00833A62" w:rsidRPr="00386596" w:rsidRDefault="00833A62" w:rsidP="00C9716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Защита дипломной работы проводится на открытом заседании государственной экзаменационной комиссии с участием не менее двух третей ее состава.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5F2EA8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Публичная защита выпускной квалификационной работы проводиться в два этапа:</w:t>
      </w:r>
    </w:p>
    <w:p w:rsidR="005F2EA8" w:rsidRPr="00386596" w:rsidRDefault="005F2EA8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этап – устное изложение автором результатов проведенного исследования (с помощью мультимедийной презентации)</w:t>
      </w:r>
      <w:r w:rsidR="00400FC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EA8" w:rsidRPr="00386596" w:rsidRDefault="005F2EA8" w:rsidP="00C97165">
      <w:pPr>
        <w:pStyle w:val="a3"/>
        <w:numPr>
          <w:ilvl w:val="0"/>
          <w:numId w:val="6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– ответы на вопросы членов комиссии</w:t>
      </w:r>
      <w:r w:rsidR="00400FC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400FCD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оценки выпускной квалификационной работы являются:</w:t>
      </w:r>
    </w:p>
    <w:p w:rsidR="00400FCD" w:rsidRPr="00386596" w:rsidRDefault="00400FCD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проведенного анализа, умение разобраться в затронутых проблемах;</w:t>
      </w:r>
    </w:p>
    <w:p w:rsidR="00400FCD" w:rsidRPr="00386596" w:rsidRDefault="00400FCD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полнота решения задач, которые автор поставил перед собой в выпускной квалификационной работе;</w:t>
      </w:r>
    </w:p>
    <w:p w:rsidR="00400FCD" w:rsidRPr="00386596" w:rsidRDefault="00400FCD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самостоятельность решения;</w:t>
      </w:r>
    </w:p>
    <w:p w:rsidR="00400FCD" w:rsidRPr="00386596" w:rsidRDefault="00400FCD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</w:t>
      </w:r>
      <w:r w:rsidR="0023166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теоритической и практической стороны исследования</w:t>
      </w:r>
      <w:r w:rsidR="0023166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66A" w:rsidRPr="00386596" w:rsidRDefault="0023166A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новейшего статистического и фактического материала и результатов самостоятельного сбора информации;</w:t>
      </w:r>
    </w:p>
    <w:p w:rsidR="0023166A" w:rsidRPr="00386596" w:rsidRDefault="0023166A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грамотность и логичность изложения материала;</w:t>
      </w:r>
    </w:p>
    <w:p w:rsidR="0023166A" w:rsidRPr="00386596" w:rsidRDefault="0023166A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автора доказывать свою точку зрения.</w:t>
      </w:r>
    </w:p>
    <w:p w:rsidR="0023166A" w:rsidRPr="00386596" w:rsidRDefault="0023166A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результате защиты выпускной квалификационной работы принимается на закрытых заседаниях государственной 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экзаменационной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простым большинством голосов членов комиссии, участвующих в заседании. При равном количестве голосов решающим является голос председателя.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защиты диплом</w:t>
      </w:r>
      <w:r w:rsidR="0023166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работ определяется оценками «отлично»,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«хорошо»</w:t>
      </w:r>
      <w:r w:rsidR="0023166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«удовлетворительно»,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«неудовлетворительно»,</w:t>
      </w:r>
      <w:r w:rsidR="0023166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заносятся в протоколы заседания </w:t>
      </w:r>
      <w:r w:rsidR="0023166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экзаменационной</w:t>
      </w:r>
      <w:r w:rsidR="0023166A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объявляются в день защиты дипломной работы.</w:t>
      </w:r>
    </w:p>
    <w:p w:rsidR="004C7B43" w:rsidRPr="00386596" w:rsidRDefault="004C7B43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протоколе записываются: итоговая оценка дипломной работы, присуждение квалификации и особые мнения членов комиссии. Протоколы заседаний государственной 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экзаменационной 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подписываются председателем, ответственным секретарем и членами комиссии.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A62" w:rsidRPr="00386596" w:rsidRDefault="005F5F79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r w:rsidR="00833A62" w:rsidRPr="00386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дипломной работы</w:t>
      </w:r>
    </w:p>
    <w:p w:rsidR="008F6786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 7.1. Оценка "ОТЛИЧНО" выставляется в том случае, если: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соответствует выбранной специальности и теме работы;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актуальна, выполнена самостоятельно, имеет творческий характер, отличается определенной новизной;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обстоятельный анализ степени теоретического исследования проблемы, различных подходов к ее решению;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 знание нормативной базы, учтены последние изменения в законодательстве и нормативных документах по данной проблеме;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раскрыта глубоко и всесторонне, материал изложен логично;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положения органично сопряжены с практикой;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представляющие интерес практические рекомендации, вытекающие из анализа проблемы;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широко используются материалы исследования, пров</w:t>
      </w:r>
      <w:r w:rsidR="008F6786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еденного автором самостоятельно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представлена библиография по теме работы;</w:t>
      </w:r>
    </w:p>
    <w:p w:rsidR="008F6786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работе иллюстрируют достижения автора и подкрепляют его выводы;</w:t>
      </w:r>
    </w:p>
    <w:p w:rsidR="00833A62" w:rsidRPr="00386596" w:rsidRDefault="00833A62" w:rsidP="00C97165">
      <w:pPr>
        <w:pStyle w:val="a3"/>
        <w:numPr>
          <w:ilvl w:val="0"/>
          <w:numId w:val="7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 содержанию и форме работа соответствует всем предъявленным требованиям.</w:t>
      </w:r>
    </w:p>
    <w:p w:rsidR="008F6786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Оценка "ХОРОШО":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соответствует специальности;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в целом соответствует дипломному заданию;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актуальна, написана самостоятельно;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анализ степени теоретического исследования проблемы;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работы раскрыты на достаточном теоретическом уровне;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положения сопряжены с практикой;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количественные показатели, характеризующие проблемную ситуацию;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рекомендации обоснованы;</w:t>
      </w:r>
    </w:p>
    <w:p w:rsidR="008F6786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грамотно составлены и прослеживается связь с положениями дипломной работы;</w:t>
      </w:r>
    </w:p>
    <w:p w:rsidR="00833A62" w:rsidRPr="00386596" w:rsidRDefault="00833A62" w:rsidP="00C97165">
      <w:pPr>
        <w:pStyle w:val="a3"/>
        <w:numPr>
          <w:ilvl w:val="0"/>
          <w:numId w:val="8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библиография по теме работы.</w:t>
      </w:r>
    </w:p>
    <w:p w:rsidR="00E83ADD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Оценка "УДОВЛЕТВОРИТЕЛЬНО":</w:t>
      </w:r>
    </w:p>
    <w:p w:rsidR="00E83ADD" w:rsidRPr="00386596" w:rsidRDefault="00833A62" w:rsidP="00C9716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соответствует специальности;</w:t>
      </w:r>
    </w:p>
    <w:p w:rsidR="00E83ADD" w:rsidRPr="00386596" w:rsidRDefault="00833A62" w:rsidP="00C9716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место определенное несоответствие содержания работы заявленной теме;</w:t>
      </w:r>
    </w:p>
    <w:p w:rsidR="00E83ADD" w:rsidRPr="00386596" w:rsidRDefault="00833A62" w:rsidP="00C9716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исследуемая проблема в основном раскрыта, но не отличается новизной, теоретической глубиной и аргументированностью;</w:t>
      </w:r>
    </w:p>
    <w:p w:rsidR="00E83ADD" w:rsidRPr="00386596" w:rsidRDefault="00833A62" w:rsidP="00C9716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изложения материала, задачи раскрыты не полностью;</w:t>
      </w:r>
    </w:p>
    <w:p w:rsidR="00E83ADD" w:rsidRPr="00386596" w:rsidRDefault="00833A62" w:rsidP="00C9716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не полностью использованы необходимые для раскрытия темы научная литература, нормативные документы, а также материалы исследований;</w:t>
      </w:r>
    </w:p>
    <w:p w:rsidR="00E83ADD" w:rsidRPr="00386596" w:rsidRDefault="00833A62" w:rsidP="00C9716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положения слабо увязаны с практикой, практические рекомендации носят формальный бездоказательный характер;</w:t>
      </w:r>
    </w:p>
    <w:p w:rsidR="00833A62" w:rsidRPr="00386596" w:rsidRDefault="00833A62" w:rsidP="00C97165">
      <w:pPr>
        <w:pStyle w:val="a3"/>
        <w:numPr>
          <w:ilvl w:val="0"/>
          <w:numId w:val="9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приложений не освещает решения поставленных задач.</w:t>
      </w:r>
    </w:p>
    <w:p w:rsidR="00E83ADD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Оценка "НЕУДОВЛЕТВОРИТЕЛЬНО":</w:t>
      </w:r>
    </w:p>
    <w:p w:rsidR="00E83ADD" w:rsidRPr="00386596" w:rsidRDefault="00833A62" w:rsidP="00C9716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работы не соответствует специальности;</w:t>
      </w:r>
    </w:p>
    <w:p w:rsidR="00E83ADD" w:rsidRPr="00386596" w:rsidRDefault="00833A62" w:rsidP="00C9716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не соответствует теме;</w:t>
      </w:r>
    </w:p>
    <w:p w:rsidR="00833A62" w:rsidRPr="00386596" w:rsidRDefault="00833A62" w:rsidP="00C97165">
      <w:pPr>
        <w:pStyle w:val="a3"/>
        <w:numPr>
          <w:ilvl w:val="0"/>
          <w:numId w:val="10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содержит существенные теоретические ошибки и поверхностную аргументацию основных положений;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подачи и рассмотрения апелляций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 8.1.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Апелляция подается лично выпускником или родителями (законными представителями) несовершеннолетнего выпускника в апелляционную комиссию Техникума.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Апелляция о несогласии с результатами государственной итоговой аттестации </w:t>
      </w:r>
      <w:r w:rsidR="0096767B"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не позднее следующего рабочего дня после объявления результатов государственной итоговой аттестации.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Апелляция рассматривается апелляционной комиссией не позднее трех рабочих дней с момента ее поступления.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8.7. Рассмотрение апелляции не является пересдачей государственной итоговой аттестации.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8.9. В последнем случае результат проведения государственной итоговой аттестации подлежит аннулированию, в связи с чем</w:t>
      </w:r>
      <w:r w:rsid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Техникумом.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 </w:t>
      </w:r>
      <w:proofErr w:type="gramStart"/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рассмотрения апелляции о несогласии с результатами государственной итоговой аттестации, полученными при защите дипломной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8.11.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8.12.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8.13. Решение апелляционной комиссии является окончательным и пересмотру не подлежит.</w:t>
      </w:r>
    </w:p>
    <w:p w:rsidR="00833A62" w:rsidRPr="00386596" w:rsidRDefault="00833A62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596">
        <w:rPr>
          <w:rFonts w:ascii="Times New Roman" w:eastAsia="Times New Roman" w:hAnsi="Times New Roman" w:cs="Times New Roman"/>
          <w:sz w:val="28"/>
          <w:szCs w:val="28"/>
          <w:lang w:eastAsia="ru-RU"/>
        </w:rPr>
        <w:t>8.14. Решение апелляционной комиссии оформляется протоколом, который подписывается председателем и секретарем апелляционной комиссии и хранится в архиве Техникума.</w:t>
      </w: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09D" w:rsidRPr="00386596" w:rsidRDefault="00EB109D" w:rsidP="00C9716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D7" w:rsidRPr="00386596" w:rsidRDefault="005D32D7" w:rsidP="00C97165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2D7" w:rsidRPr="00386596" w:rsidRDefault="005D32D7" w:rsidP="00C9716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D32D7" w:rsidRPr="0038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DF0BAF"/>
    <w:multiLevelType w:val="hybridMultilevel"/>
    <w:tmpl w:val="4E6A9F14"/>
    <w:lvl w:ilvl="0" w:tplc="A7FA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60FA7"/>
    <w:multiLevelType w:val="multilevel"/>
    <w:tmpl w:val="6D8C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24AA3"/>
    <w:multiLevelType w:val="hybridMultilevel"/>
    <w:tmpl w:val="14A2E416"/>
    <w:lvl w:ilvl="0" w:tplc="A7FA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EB7586"/>
    <w:multiLevelType w:val="multilevel"/>
    <w:tmpl w:val="BDD0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0648B"/>
    <w:multiLevelType w:val="hybridMultilevel"/>
    <w:tmpl w:val="791CBCC2"/>
    <w:lvl w:ilvl="0" w:tplc="A7FAC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045263"/>
    <w:multiLevelType w:val="hybridMultilevel"/>
    <w:tmpl w:val="CE6EE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C220C0"/>
    <w:multiLevelType w:val="hybridMultilevel"/>
    <w:tmpl w:val="60BC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21C0C"/>
    <w:multiLevelType w:val="hybridMultilevel"/>
    <w:tmpl w:val="636C7F66"/>
    <w:lvl w:ilvl="0" w:tplc="A7FA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C5B0CA8"/>
    <w:multiLevelType w:val="hybridMultilevel"/>
    <w:tmpl w:val="89A4FE94"/>
    <w:lvl w:ilvl="0" w:tplc="A7FAC4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D7"/>
    <w:rsid w:val="00041EE3"/>
    <w:rsid w:val="000B7B47"/>
    <w:rsid w:val="001E68DA"/>
    <w:rsid w:val="001F082D"/>
    <w:rsid w:val="0023166A"/>
    <w:rsid w:val="00253A48"/>
    <w:rsid w:val="002B4F4F"/>
    <w:rsid w:val="002B521C"/>
    <w:rsid w:val="00322252"/>
    <w:rsid w:val="0034729E"/>
    <w:rsid w:val="00365223"/>
    <w:rsid w:val="00367872"/>
    <w:rsid w:val="00372865"/>
    <w:rsid w:val="003834AF"/>
    <w:rsid w:val="00386596"/>
    <w:rsid w:val="00400FCD"/>
    <w:rsid w:val="00484A99"/>
    <w:rsid w:val="004C7B43"/>
    <w:rsid w:val="004F16DC"/>
    <w:rsid w:val="004F1DF8"/>
    <w:rsid w:val="004F231A"/>
    <w:rsid w:val="00526EC2"/>
    <w:rsid w:val="005663CB"/>
    <w:rsid w:val="005968F7"/>
    <w:rsid w:val="005D32D7"/>
    <w:rsid w:val="005F24A8"/>
    <w:rsid w:val="005F2EA8"/>
    <w:rsid w:val="005F5F79"/>
    <w:rsid w:val="00704190"/>
    <w:rsid w:val="00820D71"/>
    <w:rsid w:val="00833A62"/>
    <w:rsid w:val="008542AE"/>
    <w:rsid w:val="008637D6"/>
    <w:rsid w:val="0089141C"/>
    <w:rsid w:val="008F6786"/>
    <w:rsid w:val="0096767B"/>
    <w:rsid w:val="009830AF"/>
    <w:rsid w:val="00995F9A"/>
    <w:rsid w:val="009A63CB"/>
    <w:rsid w:val="00B41E5E"/>
    <w:rsid w:val="00B61F21"/>
    <w:rsid w:val="00C400DD"/>
    <w:rsid w:val="00C97165"/>
    <w:rsid w:val="00CD583C"/>
    <w:rsid w:val="00D02D31"/>
    <w:rsid w:val="00D523B3"/>
    <w:rsid w:val="00D56037"/>
    <w:rsid w:val="00D95D73"/>
    <w:rsid w:val="00DD3901"/>
    <w:rsid w:val="00DF4C82"/>
    <w:rsid w:val="00DF5B26"/>
    <w:rsid w:val="00E603CE"/>
    <w:rsid w:val="00E66DD2"/>
    <w:rsid w:val="00E83ADD"/>
    <w:rsid w:val="00E92CC3"/>
    <w:rsid w:val="00EB109D"/>
    <w:rsid w:val="00EB662D"/>
    <w:rsid w:val="00F5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DF8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F1D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F7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2B4F4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B4F4F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DF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DF8"/>
    <w:rPr>
      <w:rFonts w:ascii="Times New Roman" w:eastAsia="Times New Roman" w:hAnsi="Times New Roman" w:cs="Times New Roman"/>
      <w:b/>
      <w:bCs/>
      <w:sz w:val="4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1DF8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F1D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5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5F7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rsid w:val="002B4F4F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B4F4F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F1DF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F1DF8"/>
    <w:rPr>
      <w:rFonts w:ascii="Times New Roman" w:eastAsia="Times New Roman" w:hAnsi="Times New Roman" w:cs="Times New Roman"/>
      <w:b/>
      <w:bCs/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99C34-C2DB-42F0-8FC6-DCBDC50F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2016-08-16T08:11:00Z</cp:lastPrinted>
  <dcterms:created xsi:type="dcterms:W3CDTF">2002-01-02T11:34:00Z</dcterms:created>
  <dcterms:modified xsi:type="dcterms:W3CDTF">2002-01-02T11:34:00Z</dcterms:modified>
</cp:coreProperties>
</file>